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69FDE" w14:textId="49567EF6" w:rsidR="00F912A9" w:rsidRPr="00244890" w:rsidRDefault="00244890" w:rsidP="00C71FC2">
      <w:pPr>
        <w:ind w:left="141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890">
        <w:rPr>
          <w:rFonts w:ascii="Times New Roman" w:hAnsi="Times New Roman" w:cs="Times New Roman"/>
          <w:b/>
          <w:sz w:val="28"/>
          <w:szCs w:val="28"/>
        </w:rPr>
        <w:t>FOGALOMTÁR</w:t>
      </w:r>
      <w:r w:rsidR="00602777"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 w:rsidRPr="002448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4890">
        <w:rPr>
          <w:rFonts w:ascii="Times New Roman" w:hAnsi="Times New Roman" w:cs="Times New Roman"/>
          <w:b/>
          <w:sz w:val="28"/>
          <w:szCs w:val="28"/>
        </w:rPr>
        <w:tab/>
      </w:r>
      <w:r w:rsidR="00602777">
        <w:rPr>
          <w:rFonts w:ascii="Times New Roman" w:hAnsi="Times New Roman" w:cs="Times New Roman"/>
          <w:b/>
          <w:sz w:val="28"/>
          <w:szCs w:val="28"/>
        </w:rPr>
        <w:t>3.1</w:t>
      </w:r>
      <w:r w:rsidR="00B3370B">
        <w:rPr>
          <w:rFonts w:ascii="Times New Roman" w:hAnsi="Times New Roman" w:cs="Times New Roman"/>
          <w:b/>
          <w:sz w:val="28"/>
          <w:szCs w:val="28"/>
        </w:rPr>
        <w:t>.</w:t>
      </w:r>
      <w:r w:rsidRPr="00244890">
        <w:rPr>
          <w:rFonts w:ascii="Times New Roman" w:hAnsi="Times New Roman" w:cs="Times New Roman"/>
          <w:b/>
          <w:sz w:val="28"/>
          <w:szCs w:val="28"/>
        </w:rPr>
        <w:t xml:space="preserve"> ppt-</w:t>
      </w:r>
      <w:proofErr w:type="spellStart"/>
      <w:r w:rsidRPr="00244890">
        <w:rPr>
          <w:rFonts w:ascii="Times New Roman" w:hAnsi="Times New Roman" w:cs="Times New Roman"/>
          <w:b/>
          <w:sz w:val="28"/>
          <w:szCs w:val="28"/>
        </w:rPr>
        <w:t>hez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ABC sorrendben</w:t>
      </w:r>
      <w:r w:rsidRPr="00244890">
        <w:rPr>
          <w:rFonts w:ascii="Times New Roman" w:hAnsi="Times New Roman" w:cs="Times New Roman"/>
          <w:b/>
          <w:sz w:val="28"/>
          <w:szCs w:val="28"/>
        </w:rPr>
        <w:t>:</w:t>
      </w:r>
    </w:p>
    <w:p w14:paraId="1A4FD294" w14:textId="77777777" w:rsidR="00244890" w:rsidRDefault="00244890" w:rsidP="00AD004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4E43D2" w14:textId="77777777" w:rsidR="00244890" w:rsidRDefault="00244890" w:rsidP="00AD004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379C">
        <w:rPr>
          <w:rFonts w:ascii="Times New Roman" w:hAnsi="Times New Roman" w:cs="Times New Roman"/>
          <w:sz w:val="24"/>
          <w:szCs w:val="24"/>
          <w:u w:val="single"/>
        </w:rPr>
        <w:t>Adottságok</w:t>
      </w:r>
      <w:r w:rsidR="00744CAE" w:rsidRPr="0040379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744CAE">
        <w:rPr>
          <w:rFonts w:ascii="Times New Roman" w:hAnsi="Times New Roman" w:cs="Times New Roman"/>
          <w:sz w:val="24"/>
          <w:szCs w:val="24"/>
        </w:rPr>
        <w:t xml:space="preserve"> azok az elemek a célterületen, melyek jelenkori beavatkozás nélkül is fellelhetők. A turizmus létrejöttének feltételeit alkotják, vagyis a turizmus erőforrásait jelentik. Megkülönböztetünk természeti adottságokat (</w:t>
      </w:r>
      <w:proofErr w:type="gramStart"/>
      <w:r w:rsidR="00744CAE">
        <w:rPr>
          <w:rFonts w:ascii="Times New Roman" w:hAnsi="Times New Roman" w:cs="Times New Roman"/>
          <w:sz w:val="24"/>
          <w:szCs w:val="24"/>
        </w:rPr>
        <w:t>klíma</w:t>
      </w:r>
      <w:proofErr w:type="gramEnd"/>
      <w:r w:rsidR="00744CAE">
        <w:rPr>
          <w:rFonts w:ascii="Times New Roman" w:hAnsi="Times New Roman" w:cs="Times New Roman"/>
          <w:sz w:val="24"/>
          <w:szCs w:val="24"/>
        </w:rPr>
        <w:t xml:space="preserve">, domborzat, flóra és fauna, illetve </w:t>
      </w:r>
      <w:r w:rsidR="0040379C">
        <w:rPr>
          <w:rFonts w:ascii="Times New Roman" w:hAnsi="Times New Roman" w:cs="Times New Roman"/>
          <w:sz w:val="24"/>
          <w:szCs w:val="24"/>
        </w:rPr>
        <w:t xml:space="preserve">ezek </w:t>
      </w:r>
      <w:r w:rsidR="00744CAE">
        <w:rPr>
          <w:rFonts w:ascii="Times New Roman" w:hAnsi="Times New Roman" w:cs="Times New Roman"/>
          <w:sz w:val="24"/>
          <w:szCs w:val="24"/>
        </w:rPr>
        <w:t>elterjedése, levegő és vizek állapota) és kulturális vagy más néven társadalmi adottságokat (hagyományok, kapcsolatok rendszere, viselkedési normák, vendégszeretet</w:t>
      </w:r>
      <w:r w:rsidR="0040379C">
        <w:rPr>
          <w:rFonts w:ascii="Times New Roman" w:hAnsi="Times New Roman" w:cs="Times New Roman"/>
          <w:sz w:val="24"/>
          <w:szCs w:val="24"/>
        </w:rPr>
        <w:t>, vallás, történelmi múlt, épített környezet</w:t>
      </w:r>
      <w:r w:rsidR="00744CAE">
        <w:rPr>
          <w:rFonts w:ascii="Times New Roman" w:hAnsi="Times New Roman" w:cs="Times New Roman"/>
          <w:sz w:val="24"/>
          <w:szCs w:val="24"/>
        </w:rPr>
        <w:t xml:space="preserve">). </w:t>
      </w:r>
      <w:r w:rsidR="0040379C">
        <w:rPr>
          <w:rFonts w:ascii="Times New Roman" w:hAnsi="Times New Roman" w:cs="Times New Roman"/>
          <w:sz w:val="24"/>
          <w:szCs w:val="24"/>
        </w:rPr>
        <w:t xml:space="preserve">Az adottságok </w:t>
      </w:r>
      <w:proofErr w:type="gramStart"/>
      <w:r w:rsidR="0040379C">
        <w:rPr>
          <w:rFonts w:ascii="Times New Roman" w:hAnsi="Times New Roman" w:cs="Times New Roman"/>
          <w:sz w:val="24"/>
          <w:szCs w:val="24"/>
        </w:rPr>
        <w:t>speciális</w:t>
      </w:r>
      <w:proofErr w:type="gramEnd"/>
      <w:r w:rsidR="0040379C">
        <w:rPr>
          <w:rFonts w:ascii="Times New Roman" w:hAnsi="Times New Roman" w:cs="Times New Roman"/>
          <w:sz w:val="24"/>
          <w:szCs w:val="24"/>
        </w:rPr>
        <w:t xml:space="preserve"> csoportjának tekintjük az infrastruktúra (közüzemi- és szolgáltatási infrastruktúra) állapotát. </w:t>
      </w:r>
      <w:r w:rsidR="00744CAE">
        <w:rPr>
          <w:rFonts w:ascii="Times New Roman" w:hAnsi="Times New Roman" w:cs="Times New Roman"/>
          <w:sz w:val="24"/>
          <w:szCs w:val="24"/>
        </w:rPr>
        <w:t xml:space="preserve">Az adottságok típusa és elérhetősége </w:t>
      </w:r>
      <w:r w:rsidR="00744CAE" w:rsidRPr="00744CAE">
        <w:rPr>
          <w:rFonts w:ascii="Times New Roman" w:hAnsi="Times New Roman" w:cs="Times New Roman"/>
          <w:sz w:val="24"/>
          <w:szCs w:val="24"/>
        </w:rPr>
        <w:t>befolyásolják a turizmus ütemét és erősségét</w:t>
      </w:r>
      <w:r w:rsidR="00744CAE">
        <w:rPr>
          <w:rFonts w:ascii="Times New Roman" w:hAnsi="Times New Roman" w:cs="Times New Roman"/>
          <w:sz w:val="24"/>
          <w:szCs w:val="24"/>
        </w:rPr>
        <w:t xml:space="preserve"> a célterületen</w:t>
      </w:r>
      <w:r w:rsidR="00744CAE" w:rsidRPr="00744CAE">
        <w:rPr>
          <w:rFonts w:ascii="Times New Roman" w:hAnsi="Times New Roman" w:cs="Times New Roman"/>
          <w:sz w:val="24"/>
          <w:szCs w:val="24"/>
        </w:rPr>
        <w:t>.</w:t>
      </w:r>
    </w:p>
    <w:p w14:paraId="6C8C90C6" w14:textId="77777777" w:rsidR="00C30DFE" w:rsidRDefault="00C30DFE" w:rsidP="00AD004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679AF2B1" w14:textId="54249446" w:rsidR="0040379C" w:rsidRDefault="00244890" w:rsidP="00AD004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0379C">
        <w:rPr>
          <w:rFonts w:ascii="Times New Roman" w:hAnsi="Times New Roman" w:cs="Times New Roman"/>
          <w:sz w:val="24"/>
          <w:szCs w:val="24"/>
          <w:u w:val="single"/>
        </w:rPr>
        <w:t>Agenda 21</w:t>
      </w:r>
      <w:r w:rsidR="0040379C" w:rsidRPr="0040379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40379C">
        <w:rPr>
          <w:rFonts w:ascii="Times New Roman" w:hAnsi="Times New Roman" w:cs="Times New Roman"/>
          <w:sz w:val="24"/>
          <w:szCs w:val="24"/>
        </w:rPr>
        <w:t xml:space="preserve"> A fenntartható fejlődés érdekében elfogadott </w:t>
      </w:r>
      <w:proofErr w:type="gramStart"/>
      <w:r w:rsidR="0040379C">
        <w:rPr>
          <w:rFonts w:ascii="Times New Roman" w:hAnsi="Times New Roman" w:cs="Times New Roman"/>
          <w:sz w:val="24"/>
          <w:szCs w:val="24"/>
        </w:rPr>
        <w:t>d</w:t>
      </w:r>
      <w:r w:rsidR="0040379C" w:rsidRPr="0040379C">
        <w:rPr>
          <w:rFonts w:ascii="Times New Roman" w:hAnsi="Times New Roman" w:cs="Times New Roman"/>
          <w:sz w:val="24"/>
          <w:szCs w:val="24"/>
        </w:rPr>
        <w:t>okumentum</w:t>
      </w:r>
      <w:proofErr w:type="gramEnd"/>
      <w:r w:rsidR="0040379C">
        <w:rPr>
          <w:rFonts w:ascii="Times New Roman" w:hAnsi="Times New Roman" w:cs="Times New Roman"/>
          <w:sz w:val="24"/>
          <w:szCs w:val="24"/>
        </w:rPr>
        <w:t xml:space="preserve"> (1992)</w:t>
      </w:r>
      <w:r w:rsidR="0040379C" w:rsidRPr="0040379C">
        <w:rPr>
          <w:rFonts w:ascii="Times New Roman" w:hAnsi="Times New Roman" w:cs="Times New Roman"/>
          <w:sz w:val="24"/>
          <w:szCs w:val="24"/>
        </w:rPr>
        <w:t xml:space="preserve">. </w:t>
      </w:r>
      <w:r w:rsidR="0040379C" w:rsidRPr="0040379C">
        <w:rPr>
          <w:rFonts w:ascii="Times New Roman" w:hAnsi="Times New Roman" w:cs="Times New Roman"/>
          <w:i/>
          <w:sz w:val="24"/>
          <w:szCs w:val="24"/>
        </w:rPr>
        <w:t>Feladatok a XXI. századra</w:t>
      </w:r>
      <w:r w:rsidR="0040379C">
        <w:rPr>
          <w:rFonts w:ascii="Times New Roman" w:hAnsi="Times New Roman" w:cs="Times New Roman"/>
          <w:sz w:val="24"/>
          <w:szCs w:val="24"/>
        </w:rPr>
        <w:t>.</w:t>
      </w:r>
      <w:r w:rsidR="0040379C" w:rsidRPr="0040379C">
        <w:rPr>
          <w:rFonts w:ascii="Times New Roman" w:hAnsi="Times New Roman" w:cs="Times New Roman"/>
          <w:sz w:val="24"/>
          <w:szCs w:val="24"/>
        </w:rPr>
        <w:t xml:space="preserve"> Környezetvédelmi és azzal kapcsolatos társadalmi-gazdasági </w:t>
      </w:r>
      <w:proofErr w:type="gramStart"/>
      <w:r w:rsidR="0040379C" w:rsidRPr="0040379C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="0040379C" w:rsidRPr="0040379C">
        <w:rPr>
          <w:rFonts w:ascii="Times New Roman" w:hAnsi="Times New Roman" w:cs="Times New Roman"/>
          <w:sz w:val="24"/>
          <w:szCs w:val="24"/>
        </w:rPr>
        <w:t> sokoldalú, rendezett összefoglalása, ajánlások és prog</w:t>
      </w:r>
      <w:r w:rsidR="00C30DFE">
        <w:rPr>
          <w:rFonts w:ascii="Times New Roman" w:hAnsi="Times New Roman" w:cs="Times New Roman"/>
          <w:sz w:val="24"/>
          <w:szCs w:val="24"/>
        </w:rPr>
        <w:t>ramok jegyzéke.</w:t>
      </w:r>
    </w:p>
    <w:p w14:paraId="67A8D58A" w14:textId="77777777" w:rsidR="00E346DA" w:rsidRPr="00E346DA" w:rsidRDefault="00E346DA" w:rsidP="00E346D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A591C8C" w14:textId="41D3B563" w:rsidR="00E346DA" w:rsidRDefault="00E346DA" w:rsidP="00E346D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46DA">
        <w:rPr>
          <w:rFonts w:ascii="Times New Roman" w:hAnsi="Times New Roman" w:cs="Times New Roman"/>
          <w:sz w:val="24"/>
          <w:szCs w:val="24"/>
          <w:u w:val="single"/>
        </w:rPr>
        <w:t>Attrakció</w:t>
      </w:r>
      <w:proofErr w:type="gramEnd"/>
      <w:r w:rsidRPr="00E346DA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46DA">
        <w:rPr>
          <w:rFonts w:ascii="Times New Roman" w:hAnsi="Times New Roman" w:cs="Times New Roman"/>
          <w:sz w:val="24"/>
          <w:szCs w:val="24"/>
        </w:rPr>
        <w:t>Attrakciónak akkor tekinthetünk egy létesítményt vagy eseményt</w:t>
      </w:r>
      <w:bookmarkStart w:id="0" w:name="_GoBack"/>
      <w:bookmarkEnd w:id="0"/>
      <w:r w:rsidRPr="00E346DA">
        <w:rPr>
          <w:rFonts w:ascii="Times New Roman" w:hAnsi="Times New Roman" w:cs="Times New Roman"/>
          <w:sz w:val="24"/>
          <w:szCs w:val="24"/>
        </w:rPr>
        <w:t xml:space="preserve">, amennyiben mind a helyi lakosság, mind pedig a turisták köréből képes látogatókat vonzani. A legtöbb </w:t>
      </w:r>
      <w:proofErr w:type="gramStart"/>
      <w:r w:rsidRPr="00E346DA">
        <w:rPr>
          <w:rFonts w:ascii="Times New Roman" w:hAnsi="Times New Roman" w:cs="Times New Roman"/>
          <w:sz w:val="24"/>
          <w:szCs w:val="24"/>
        </w:rPr>
        <w:t>attrakció</w:t>
      </w:r>
      <w:proofErr w:type="gramEnd"/>
      <w:r w:rsidRPr="00E346DA">
        <w:rPr>
          <w:rFonts w:ascii="Times New Roman" w:hAnsi="Times New Roman" w:cs="Times New Roman"/>
          <w:sz w:val="24"/>
          <w:szCs w:val="24"/>
        </w:rPr>
        <w:t xml:space="preserve"> elsősorban kikapcsolódási és szórakozási lehetőségeket kínál a látogatóknak </w:t>
      </w:r>
      <w:proofErr w:type="spellStart"/>
      <w:r w:rsidRPr="00E346DA">
        <w:rPr>
          <w:rFonts w:ascii="Times New Roman" w:hAnsi="Times New Roman" w:cs="Times New Roman"/>
          <w:sz w:val="24"/>
          <w:szCs w:val="24"/>
        </w:rPr>
        <w:t>sza</w:t>
      </w:r>
      <w:r>
        <w:rPr>
          <w:rFonts w:ascii="Times New Roman" w:hAnsi="Times New Roman" w:cs="Times New Roman"/>
          <w:sz w:val="24"/>
          <w:szCs w:val="24"/>
        </w:rPr>
        <w:t>badidejük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élvezetes eltöltésére.</w:t>
      </w:r>
    </w:p>
    <w:p w14:paraId="3E5D5D52" w14:textId="77777777" w:rsidR="00C30DFE" w:rsidRPr="00C30DFE" w:rsidRDefault="00C30DFE" w:rsidP="00AD004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1ED1F7A5" w14:textId="612C1357" w:rsidR="00244890" w:rsidRPr="00190673" w:rsidRDefault="00244890" w:rsidP="00C6625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90673">
        <w:rPr>
          <w:rFonts w:ascii="Times New Roman" w:hAnsi="Times New Roman" w:cs="Times New Roman"/>
          <w:sz w:val="24"/>
          <w:szCs w:val="24"/>
          <w:u w:val="single"/>
        </w:rPr>
        <w:t>Desztináció</w:t>
      </w:r>
      <w:proofErr w:type="spellEnd"/>
      <w:r w:rsidR="00744CAE" w:rsidRPr="00190673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744CAE" w:rsidRPr="00190673">
        <w:rPr>
          <w:rFonts w:ascii="Times New Roman" w:hAnsi="Times New Roman" w:cs="Times New Roman"/>
          <w:sz w:val="24"/>
          <w:szCs w:val="24"/>
        </w:rPr>
        <w:t xml:space="preserve"> a turisták által meglátogatott hely, ahol a kínálat mennyisége és minősége határozza meg a </w:t>
      </w:r>
      <w:proofErr w:type="spellStart"/>
      <w:r w:rsidR="00744CAE" w:rsidRPr="00190673">
        <w:rPr>
          <w:rFonts w:ascii="Times New Roman" w:hAnsi="Times New Roman" w:cs="Times New Roman"/>
          <w:sz w:val="24"/>
          <w:szCs w:val="24"/>
        </w:rPr>
        <w:t>desztináció</w:t>
      </w:r>
      <w:proofErr w:type="spellEnd"/>
      <w:r w:rsidR="00744CAE" w:rsidRPr="00190673">
        <w:rPr>
          <w:rFonts w:ascii="Times New Roman" w:hAnsi="Times New Roman" w:cs="Times New Roman"/>
          <w:sz w:val="24"/>
          <w:szCs w:val="24"/>
        </w:rPr>
        <w:t xml:space="preserve"> vonzerejét.</w:t>
      </w:r>
      <w:r w:rsidR="00190673" w:rsidRPr="00190673">
        <w:rPr>
          <w:rFonts w:ascii="Times New Roman" w:hAnsi="Times New Roman" w:cs="Times New Roman"/>
          <w:sz w:val="24"/>
          <w:szCs w:val="24"/>
        </w:rPr>
        <w:t xml:space="preserve"> WTO (1993) szerint - turisztikai attrakciókkal, intézményekkel, szolgáltatásokkal bíró hely, amit a turista vagy annak egy csoportja látogatásra </w:t>
      </w:r>
      <w:proofErr w:type="gramStart"/>
      <w:r w:rsidR="00190673" w:rsidRPr="00190673">
        <w:rPr>
          <w:rFonts w:ascii="Times New Roman" w:hAnsi="Times New Roman" w:cs="Times New Roman"/>
          <w:sz w:val="24"/>
          <w:szCs w:val="24"/>
        </w:rPr>
        <w:t>kiválaszt</w:t>
      </w:r>
      <w:proofErr w:type="gramEnd"/>
      <w:r w:rsidR="00190673" w:rsidRPr="00190673">
        <w:rPr>
          <w:rFonts w:ascii="Times New Roman" w:hAnsi="Times New Roman" w:cs="Times New Roman"/>
          <w:sz w:val="24"/>
          <w:szCs w:val="24"/>
        </w:rPr>
        <w:t xml:space="preserve"> és amit a turisztikai kínálati oldal piacra visz, értékesít.</w:t>
      </w:r>
    </w:p>
    <w:p w14:paraId="78163B25" w14:textId="77777777" w:rsidR="00C30DFE" w:rsidRPr="00C30DFE" w:rsidRDefault="00C30DFE" w:rsidP="00AD004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7E80237" w14:textId="77777777" w:rsidR="00244890" w:rsidRDefault="00244890" w:rsidP="00AD004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0DFE">
        <w:rPr>
          <w:rFonts w:ascii="Times New Roman" w:hAnsi="Times New Roman" w:cs="Times New Roman"/>
          <w:sz w:val="24"/>
          <w:szCs w:val="24"/>
          <w:u w:val="single"/>
        </w:rPr>
        <w:t>Egészségturizmus</w:t>
      </w:r>
      <w:r w:rsidR="0040379C" w:rsidRPr="00C30DFE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C30DFE">
        <w:rPr>
          <w:rFonts w:ascii="Times New Roman" w:hAnsi="Times New Roman" w:cs="Times New Roman"/>
          <w:sz w:val="24"/>
          <w:szCs w:val="24"/>
        </w:rPr>
        <w:t xml:space="preserve"> Az utazás motivációja az egészség. Egészség megőrzése és betegségek megelőzése (prevenció)</w:t>
      </w:r>
      <w:r w:rsidR="00C30DFE" w:rsidRPr="00C30DFE">
        <w:rPr>
          <w:rFonts w:ascii="Times New Roman" w:hAnsi="Times New Roman" w:cs="Times New Roman"/>
          <w:sz w:val="24"/>
          <w:szCs w:val="24"/>
        </w:rPr>
        <w:t>, feltöltődés, gyógyulás és rehabilitáció, mozgás öröme családi és baráti körben</w:t>
      </w:r>
      <w:r w:rsidR="00C30DFE">
        <w:rPr>
          <w:rFonts w:ascii="Times New Roman" w:hAnsi="Times New Roman" w:cs="Times New Roman"/>
          <w:sz w:val="24"/>
          <w:szCs w:val="24"/>
        </w:rPr>
        <w:t>.</w:t>
      </w:r>
    </w:p>
    <w:p w14:paraId="6AA9B08D" w14:textId="77777777" w:rsidR="00C30DFE" w:rsidRPr="00C30DFE" w:rsidRDefault="00C30DFE" w:rsidP="00AD004A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0AE6F063" w14:textId="0AECD6AA" w:rsidR="00244890" w:rsidRDefault="00244890" w:rsidP="00AD004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004A">
        <w:rPr>
          <w:rFonts w:ascii="Times New Roman" w:hAnsi="Times New Roman" w:cs="Times New Roman"/>
          <w:sz w:val="24"/>
          <w:szCs w:val="24"/>
          <w:u w:val="single"/>
        </w:rPr>
        <w:t>Életminőség</w:t>
      </w:r>
      <w:r w:rsidR="00C30DFE">
        <w:rPr>
          <w:rFonts w:ascii="Times New Roman" w:hAnsi="Times New Roman" w:cs="Times New Roman"/>
          <w:sz w:val="24"/>
          <w:szCs w:val="24"/>
        </w:rPr>
        <w:t>:</w:t>
      </w:r>
      <w:r w:rsidR="00AD004A" w:rsidRPr="00AD004A">
        <w:t xml:space="preserve"> </w:t>
      </w:r>
      <w:r w:rsidR="00AD004A" w:rsidRPr="00AD004A">
        <w:rPr>
          <w:rFonts w:ascii="Times New Roman" w:hAnsi="Times New Roman" w:cs="Times New Roman"/>
          <w:sz w:val="24"/>
          <w:szCs w:val="24"/>
        </w:rPr>
        <w:t>Általános megközelítésben: az egyén (vagy népesség, népességcsopo</w:t>
      </w:r>
      <w:r w:rsidR="00331217">
        <w:rPr>
          <w:rFonts w:ascii="Times New Roman" w:hAnsi="Times New Roman" w:cs="Times New Roman"/>
          <w:sz w:val="24"/>
          <w:szCs w:val="24"/>
        </w:rPr>
        <w:t>rt) "jól-lét"-érzésének fokmérőj</w:t>
      </w:r>
      <w:r w:rsidR="00AD004A" w:rsidRPr="00AD004A">
        <w:rPr>
          <w:rFonts w:ascii="Times New Roman" w:hAnsi="Times New Roman" w:cs="Times New Roman"/>
          <w:sz w:val="24"/>
          <w:szCs w:val="24"/>
        </w:rPr>
        <w:t xml:space="preserve">e, a különböző, számukra fontos testi és lelki </w:t>
      </w:r>
      <w:proofErr w:type="gramStart"/>
      <w:r w:rsidR="00AD004A" w:rsidRPr="00AD004A">
        <w:rPr>
          <w:rFonts w:ascii="Times New Roman" w:hAnsi="Times New Roman" w:cs="Times New Roman"/>
          <w:sz w:val="24"/>
          <w:szCs w:val="24"/>
        </w:rPr>
        <w:t>aspektusok</w:t>
      </w:r>
      <w:proofErr w:type="gramEnd"/>
      <w:r w:rsidR="00AD004A" w:rsidRPr="00AD004A">
        <w:rPr>
          <w:rFonts w:ascii="Times New Roman" w:hAnsi="Times New Roman" w:cs="Times New Roman"/>
          <w:sz w:val="24"/>
          <w:szCs w:val="24"/>
        </w:rPr>
        <w:t xml:space="preserve"> mentén - figyelembe véve az életminőség objektív és szubjektív vetületeit is.</w:t>
      </w:r>
      <w:r w:rsidR="00AD004A" w:rsidRPr="00AD004A">
        <w:t xml:space="preserve"> </w:t>
      </w:r>
      <w:r w:rsidR="00AD004A">
        <w:t>A</w:t>
      </w:r>
      <w:r w:rsidR="00AD004A" w:rsidRPr="00AD004A">
        <w:rPr>
          <w:rFonts w:ascii="Times New Roman" w:hAnsi="Times New Roman" w:cs="Times New Roman"/>
          <w:sz w:val="24"/>
          <w:szCs w:val="24"/>
        </w:rPr>
        <w:t xml:space="preserve"> fejlett országokban </w:t>
      </w:r>
      <w:proofErr w:type="spellStart"/>
      <w:r w:rsidR="00AD004A" w:rsidRPr="00AD004A">
        <w:rPr>
          <w:rFonts w:ascii="Times New Roman" w:hAnsi="Times New Roman" w:cs="Times New Roman"/>
          <w:sz w:val="24"/>
          <w:szCs w:val="24"/>
        </w:rPr>
        <w:t>újrafogalmazták</w:t>
      </w:r>
      <w:proofErr w:type="spellEnd"/>
      <w:r w:rsidR="00AD004A" w:rsidRPr="00AD004A">
        <w:rPr>
          <w:rFonts w:ascii="Times New Roman" w:hAnsi="Times New Roman" w:cs="Times New Roman"/>
          <w:sz w:val="24"/>
          <w:szCs w:val="24"/>
        </w:rPr>
        <w:t xml:space="preserve"> a társadalom alapvető célkitűzéseit, amely szerint a fejlődés útja nem a mindenáron való gazdasági növekedés, hanem az emberek jóllétének, életminőségének javítása.</w:t>
      </w:r>
      <w:r w:rsidR="00AD00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25C8A5" w14:textId="77777777" w:rsidR="00AD004A" w:rsidRPr="00AD004A" w:rsidRDefault="00AD004A" w:rsidP="00AD004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8A0AD4D" w14:textId="158A4CC4" w:rsidR="00244890" w:rsidRDefault="00244890" w:rsidP="00AD004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004A">
        <w:rPr>
          <w:rFonts w:ascii="Times New Roman" w:hAnsi="Times New Roman" w:cs="Times New Roman"/>
          <w:sz w:val="24"/>
          <w:szCs w:val="24"/>
          <w:u w:val="single"/>
        </w:rPr>
        <w:t>Fenntartható fejlődés</w:t>
      </w:r>
      <w:r w:rsidR="001D7566" w:rsidRPr="00AD004A">
        <w:rPr>
          <w:rFonts w:ascii="Times New Roman" w:hAnsi="Times New Roman" w:cs="Times New Roman"/>
          <w:sz w:val="24"/>
          <w:szCs w:val="24"/>
        </w:rPr>
        <w:t>:</w:t>
      </w:r>
      <w:r w:rsidR="00AD004A" w:rsidRPr="00AD004A">
        <w:t xml:space="preserve"> </w:t>
      </w:r>
      <w:r w:rsidR="00AD004A" w:rsidRPr="00AD004A">
        <w:rPr>
          <w:rFonts w:ascii="Times New Roman" w:hAnsi="Times New Roman" w:cs="Times New Roman"/>
          <w:sz w:val="24"/>
          <w:szCs w:val="24"/>
        </w:rPr>
        <w:t>„…olyan fejlődési folyamat, amely </w:t>
      </w:r>
      <w:r w:rsidR="00AD004A">
        <w:rPr>
          <w:rFonts w:ascii="Times New Roman" w:hAnsi="Times New Roman" w:cs="Times New Roman"/>
          <w:sz w:val="24"/>
          <w:szCs w:val="24"/>
        </w:rPr>
        <w:t>kielégíti a jelen szük</w:t>
      </w:r>
      <w:r w:rsidR="00AD004A" w:rsidRPr="00AD004A">
        <w:rPr>
          <w:rFonts w:ascii="Times New Roman" w:hAnsi="Times New Roman" w:cs="Times New Roman"/>
          <w:sz w:val="24"/>
          <w:szCs w:val="24"/>
        </w:rPr>
        <w:t xml:space="preserve">ségleteit anélkül, hogy csökkentené a jövendő </w:t>
      </w:r>
      <w:proofErr w:type="gramStart"/>
      <w:r w:rsidR="00AD004A" w:rsidRPr="00AD004A">
        <w:rPr>
          <w:rFonts w:ascii="Times New Roman" w:hAnsi="Times New Roman" w:cs="Times New Roman"/>
          <w:sz w:val="24"/>
          <w:szCs w:val="24"/>
        </w:rPr>
        <w:t>generációk</w:t>
      </w:r>
      <w:proofErr w:type="gramEnd"/>
      <w:r w:rsidR="00AD004A" w:rsidRPr="00AD004A">
        <w:rPr>
          <w:rFonts w:ascii="Times New Roman" w:hAnsi="Times New Roman" w:cs="Times New Roman"/>
          <w:sz w:val="24"/>
          <w:szCs w:val="24"/>
        </w:rPr>
        <w:t xml:space="preserve"> képességét, hogy kielégítsék a saját szükségleteiket.” </w:t>
      </w:r>
      <w:r w:rsidR="0033121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31217">
        <w:rPr>
          <w:rFonts w:ascii="Times New Roman" w:hAnsi="Times New Roman" w:cs="Times New Roman"/>
          <w:sz w:val="24"/>
          <w:szCs w:val="24"/>
        </w:rPr>
        <w:t>Our</w:t>
      </w:r>
      <w:proofErr w:type="spellEnd"/>
      <w:r w:rsidR="003312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1217">
        <w:rPr>
          <w:rFonts w:ascii="Times New Roman" w:hAnsi="Times New Roman" w:cs="Times New Roman"/>
          <w:sz w:val="24"/>
          <w:szCs w:val="24"/>
        </w:rPr>
        <w:t>common</w:t>
      </w:r>
      <w:proofErr w:type="spellEnd"/>
      <w:r w:rsidR="003312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1217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="0033121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31217">
        <w:rPr>
          <w:rFonts w:ascii="Times New Roman" w:hAnsi="Times New Roman" w:cs="Times New Roman"/>
          <w:sz w:val="24"/>
          <w:szCs w:val="24"/>
        </w:rPr>
        <w:t>Brundtland</w:t>
      </w:r>
      <w:proofErr w:type="spellEnd"/>
      <w:r w:rsidR="00331217">
        <w:rPr>
          <w:rFonts w:ascii="Times New Roman" w:hAnsi="Times New Roman" w:cs="Times New Roman"/>
          <w:sz w:val="24"/>
          <w:szCs w:val="24"/>
        </w:rPr>
        <w:t>, G.H. 1987)</w:t>
      </w:r>
    </w:p>
    <w:p w14:paraId="186424D9" w14:textId="77777777" w:rsidR="00AD004A" w:rsidRPr="00AD004A" w:rsidRDefault="00AD004A" w:rsidP="00AD004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7254AAD" w14:textId="2097C754" w:rsidR="00244890" w:rsidRPr="00331217" w:rsidRDefault="00244890" w:rsidP="00591D9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1217">
        <w:rPr>
          <w:rFonts w:ascii="Times New Roman" w:hAnsi="Times New Roman" w:cs="Times New Roman"/>
          <w:sz w:val="24"/>
          <w:szCs w:val="24"/>
          <w:u w:val="single"/>
        </w:rPr>
        <w:t>Fenntartható turizmus és vetületei</w:t>
      </w:r>
      <w:r w:rsidR="00AD004A" w:rsidRPr="00331217">
        <w:rPr>
          <w:rFonts w:ascii="Times New Roman" w:hAnsi="Times New Roman" w:cs="Times New Roman"/>
          <w:sz w:val="24"/>
          <w:szCs w:val="24"/>
        </w:rPr>
        <w:t xml:space="preserve">: A fenntartható turizmus „az az idegenforgalom, amely teljes mértékben figyelembe veszi a jelenlegi és jövőbeli gazdasági, társadalmi és </w:t>
      </w:r>
      <w:proofErr w:type="spellStart"/>
      <w:r w:rsidR="00AD004A" w:rsidRPr="00331217">
        <w:rPr>
          <w:rFonts w:ascii="Times New Roman" w:hAnsi="Times New Roman" w:cs="Times New Roman"/>
          <w:sz w:val="24"/>
          <w:szCs w:val="24"/>
        </w:rPr>
        <w:t>környe-zeti</w:t>
      </w:r>
      <w:proofErr w:type="spellEnd"/>
      <w:r w:rsidR="00AD004A" w:rsidRPr="00331217">
        <w:rPr>
          <w:rFonts w:ascii="Times New Roman" w:hAnsi="Times New Roman" w:cs="Times New Roman"/>
          <w:sz w:val="24"/>
          <w:szCs w:val="24"/>
        </w:rPr>
        <w:t xml:space="preserve"> hatásokat, valamint a turisták, az iparág, a környezet és a befogadó közösségek igényeit.” (UNEP–WTO, 2005). </w:t>
      </w:r>
      <w:r w:rsidR="00331217" w:rsidRPr="00331217">
        <w:rPr>
          <w:rFonts w:ascii="Times New Roman" w:hAnsi="Times New Roman" w:cs="Times New Roman"/>
          <w:sz w:val="24"/>
          <w:szCs w:val="24"/>
        </w:rPr>
        <w:t>Fő akcióterületei:</w:t>
      </w:r>
      <w:r w:rsidR="00AD004A" w:rsidRPr="00331217">
        <w:rPr>
          <w:rFonts w:ascii="Times New Roman" w:hAnsi="Times New Roman" w:cs="Times New Roman"/>
          <w:sz w:val="24"/>
          <w:szCs w:val="24"/>
        </w:rPr>
        <w:t xml:space="preserve"> inkluzív és fenntartható gazdasági növekedés;</w:t>
      </w:r>
      <w:r w:rsidR="00331217" w:rsidRPr="00331217">
        <w:rPr>
          <w:rFonts w:ascii="Times New Roman" w:hAnsi="Times New Roman" w:cs="Times New Roman"/>
          <w:sz w:val="24"/>
          <w:szCs w:val="24"/>
        </w:rPr>
        <w:t xml:space="preserve"> </w:t>
      </w:r>
      <w:r w:rsidR="00AD004A" w:rsidRPr="00331217">
        <w:rPr>
          <w:rFonts w:ascii="Times New Roman" w:hAnsi="Times New Roman" w:cs="Times New Roman"/>
          <w:sz w:val="24"/>
          <w:szCs w:val="24"/>
        </w:rPr>
        <w:t>széleskörű társadalmi részvét, a fog</w:t>
      </w:r>
      <w:r w:rsidR="00331217" w:rsidRPr="00331217">
        <w:rPr>
          <w:rFonts w:ascii="Times New Roman" w:hAnsi="Times New Roman" w:cs="Times New Roman"/>
          <w:sz w:val="24"/>
          <w:szCs w:val="24"/>
        </w:rPr>
        <w:t>lalkoztatottság növelése, a sze</w:t>
      </w:r>
      <w:r w:rsidR="00AD004A" w:rsidRPr="00331217">
        <w:rPr>
          <w:rFonts w:ascii="Times New Roman" w:hAnsi="Times New Roman" w:cs="Times New Roman"/>
          <w:sz w:val="24"/>
          <w:szCs w:val="24"/>
        </w:rPr>
        <w:t>génység csökkentése</w:t>
      </w:r>
      <w:proofErr w:type="gramStart"/>
      <w:r w:rsidR="00AD004A" w:rsidRPr="00331217">
        <w:rPr>
          <w:rFonts w:ascii="Times New Roman" w:hAnsi="Times New Roman" w:cs="Times New Roman"/>
          <w:sz w:val="24"/>
          <w:szCs w:val="24"/>
        </w:rPr>
        <w:t>;</w:t>
      </w:r>
      <w:r w:rsidR="00331217" w:rsidRPr="00331217">
        <w:rPr>
          <w:rFonts w:ascii="Times New Roman" w:hAnsi="Times New Roman" w:cs="Times New Roman"/>
          <w:sz w:val="24"/>
          <w:szCs w:val="24"/>
        </w:rPr>
        <w:t xml:space="preserve"> </w:t>
      </w:r>
      <w:r w:rsidR="00AD004A" w:rsidRPr="00331217">
        <w:rPr>
          <w:rFonts w:ascii="Times New Roman" w:hAnsi="Times New Roman" w:cs="Times New Roman"/>
          <w:sz w:val="24"/>
          <w:szCs w:val="24"/>
        </w:rPr>
        <w:t xml:space="preserve"> erőforrás-hatékonyság</w:t>
      </w:r>
      <w:proofErr w:type="gramEnd"/>
      <w:r w:rsidR="00AD004A" w:rsidRPr="00331217">
        <w:rPr>
          <w:rFonts w:ascii="Times New Roman" w:hAnsi="Times New Roman" w:cs="Times New Roman"/>
          <w:sz w:val="24"/>
          <w:szCs w:val="24"/>
        </w:rPr>
        <w:t>, környezetvédelem és klímaváltozás</w:t>
      </w:r>
      <w:r w:rsidR="00331217" w:rsidRPr="00331217">
        <w:rPr>
          <w:rFonts w:ascii="Times New Roman" w:hAnsi="Times New Roman" w:cs="Times New Roman"/>
          <w:sz w:val="24"/>
          <w:szCs w:val="24"/>
        </w:rPr>
        <w:t xml:space="preserve"> mérséklése</w:t>
      </w:r>
      <w:r w:rsidR="00AD004A" w:rsidRPr="00331217">
        <w:rPr>
          <w:rFonts w:ascii="Times New Roman" w:hAnsi="Times New Roman" w:cs="Times New Roman"/>
          <w:sz w:val="24"/>
          <w:szCs w:val="24"/>
        </w:rPr>
        <w:t>;</w:t>
      </w:r>
      <w:r w:rsidR="00331217" w:rsidRPr="00331217">
        <w:rPr>
          <w:rFonts w:ascii="Times New Roman" w:hAnsi="Times New Roman" w:cs="Times New Roman"/>
          <w:sz w:val="24"/>
          <w:szCs w:val="24"/>
        </w:rPr>
        <w:t xml:space="preserve"> </w:t>
      </w:r>
      <w:r w:rsidR="00AD004A" w:rsidRPr="00331217">
        <w:rPr>
          <w:rFonts w:ascii="Times New Roman" w:hAnsi="Times New Roman" w:cs="Times New Roman"/>
          <w:sz w:val="24"/>
          <w:szCs w:val="24"/>
        </w:rPr>
        <w:t xml:space="preserve"> kulturális értékek, sokszínűség és örökség</w:t>
      </w:r>
      <w:r w:rsidR="00331217" w:rsidRPr="00331217">
        <w:rPr>
          <w:rFonts w:ascii="Times New Roman" w:hAnsi="Times New Roman" w:cs="Times New Roman"/>
          <w:sz w:val="24"/>
          <w:szCs w:val="24"/>
        </w:rPr>
        <w:t xml:space="preserve"> védelme és továbbadása</w:t>
      </w:r>
      <w:r w:rsidR="00AD004A" w:rsidRPr="00331217">
        <w:rPr>
          <w:rFonts w:ascii="Times New Roman" w:hAnsi="Times New Roman" w:cs="Times New Roman"/>
          <w:sz w:val="24"/>
          <w:szCs w:val="24"/>
        </w:rPr>
        <w:t>;</w:t>
      </w:r>
      <w:r w:rsidR="00331217" w:rsidRPr="00331217">
        <w:rPr>
          <w:rFonts w:ascii="Times New Roman" w:hAnsi="Times New Roman" w:cs="Times New Roman"/>
          <w:sz w:val="24"/>
          <w:szCs w:val="24"/>
        </w:rPr>
        <w:t xml:space="preserve"> </w:t>
      </w:r>
      <w:r w:rsidR="00AD004A" w:rsidRPr="00331217">
        <w:rPr>
          <w:rFonts w:ascii="Times New Roman" w:hAnsi="Times New Roman" w:cs="Times New Roman"/>
          <w:sz w:val="24"/>
          <w:szCs w:val="24"/>
        </w:rPr>
        <w:t xml:space="preserve"> kölcsönös megértés, béke és biztonság.</w:t>
      </w:r>
    </w:p>
    <w:p w14:paraId="7DE0FD9E" w14:textId="77777777" w:rsidR="00AD004A" w:rsidRPr="00AD004A" w:rsidRDefault="00AD004A" w:rsidP="00AD004A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0F72040" w14:textId="77777777" w:rsidR="000023D6" w:rsidRDefault="00244890" w:rsidP="00AD004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0DFE">
        <w:rPr>
          <w:rFonts w:ascii="Times New Roman" w:hAnsi="Times New Roman" w:cs="Times New Roman"/>
          <w:sz w:val="24"/>
          <w:szCs w:val="24"/>
          <w:u w:val="single"/>
        </w:rPr>
        <w:t>Hivatásturizmus</w:t>
      </w:r>
      <w:r w:rsidR="00C30DFE" w:rsidRPr="00C30DFE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C30DFE">
        <w:rPr>
          <w:rFonts w:ascii="Times New Roman" w:hAnsi="Times New Roman" w:cs="Times New Roman"/>
          <w:sz w:val="24"/>
          <w:szCs w:val="24"/>
        </w:rPr>
        <w:t xml:space="preserve"> Tevékenységünkkel, munkánkkal összefüggő utazás. Az utazás célja lehet k</w:t>
      </w:r>
      <w:r w:rsidR="00C30DFE" w:rsidRPr="00C30DFE">
        <w:rPr>
          <w:rFonts w:ascii="Times New Roman" w:hAnsi="Times New Roman" w:cs="Times New Roman"/>
          <w:sz w:val="24"/>
          <w:szCs w:val="24"/>
        </w:rPr>
        <w:t xml:space="preserve">apcsolatépítés az üzleti vagy tudományos életben, megismerni a szakma újdonságait, új irányait, bekapcsolódni és bemutatkozni regionális és </w:t>
      </w:r>
      <w:proofErr w:type="gramStart"/>
      <w:r w:rsidR="00C30DFE" w:rsidRPr="00C30DFE">
        <w:rPr>
          <w:rFonts w:ascii="Times New Roman" w:hAnsi="Times New Roman" w:cs="Times New Roman"/>
          <w:sz w:val="24"/>
          <w:szCs w:val="24"/>
        </w:rPr>
        <w:t>globális</w:t>
      </w:r>
      <w:proofErr w:type="gramEnd"/>
      <w:r w:rsidR="00C30DFE" w:rsidRPr="00C30DFE">
        <w:rPr>
          <w:rFonts w:ascii="Times New Roman" w:hAnsi="Times New Roman" w:cs="Times New Roman"/>
          <w:sz w:val="24"/>
          <w:szCs w:val="24"/>
        </w:rPr>
        <w:t xml:space="preserve"> szinten</w:t>
      </w:r>
      <w:r w:rsidR="00C30DFE">
        <w:rPr>
          <w:rFonts w:ascii="Times New Roman" w:hAnsi="Times New Roman" w:cs="Times New Roman"/>
          <w:sz w:val="24"/>
          <w:szCs w:val="24"/>
        </w:rPr>
        <w:t>.</w:t>
      </w:r>
    </w:p>
    <w:p w14:paraId="639D1FEC" w14:textId="77777777" w:rsidR="000023D6" w:rsidRPr="000023D6" w:rsidRDefault="000023D6" w:rsidP="000023D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00961F6" w14:textId="08CA7AA1" w:rsidR="00244890" w:rsidRDefault="00244890" w:rsidP="00B3370B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31217">
        <w:rPr>
          <w:rFonts w:ascii="Times New Roman" w:hAnsi="Times New Roman" w:cs="Times New Roman"/>
          <w:sz w:val="24"/>
          <w:szCs w:val="24"/>
          <w:u w:val="single"/>
        </w:rPr>
        <w:lastRenderedPageBreak/>
        <w:t>Infrastruktúra</w:t>
      </w:r>
      <w:r w:rsidR="00331217">
        <w:rPr>
          <w:rFonts w:ascii="Times New Roman" w:hAnsi="Times New Roman" w:cs="Times New Roman"/>
          <w:sz w:val="24"/>
          <w:szCs w:val="24"/>
        </w:rPr>
        <w:t xml:space="preserve">: </w:t>
      </w:r>
      <w:r w:rsidR="000023D6" w:rsidRPr="000023D6">
        <w:rPr>
          <w:rFonts w:ascii="Times New Roman" w:hAnsi="Times New Roman" w:cs="Times New Roman"/>
          <w:sz w:val="24"/>
          <w:szCs w:val="24"/>
        </w:rPr>
        <w:t>A közlekedés, hírközlés területén infrastruktúrának nevezünk minden olyan berendezést és az általuk létrehozott minden olyan hálózatot, amely a szállításhoz és hírközléshez szükséges. Ide tartoznak tehát a szárazföldi (közúti, vasúti) szállítási, belvízi szállítási (folyók, csatornák), tengeri szállítási (kikötők, hajóutak), légi közlekedési (repülőterek, légifolyosók) hálózatok. Továbbá infrastruktúrát alkotnak a vízelosztási, energiaelosztási (villanyáram, olaj, gáz) és távközlési (telefon, rádió, televízió, telematika stb.) hálózatok, beleértve a műholdrendszereket.[2] Az infrastruktúra fogalmát tágabban értelmezve beszélhetünk például társadalmi, oktatási, stb. infrastruktúráról. Utóbbi esetén az oktatás feltételeit biztosító eszközállományt és az oktatási intézmények hálózatát érthetjük alatta. A humáninfrastruktúrához tartozhat például az oktatási, a szociális és az egészségügyi intézmények hálózata</w:t>
      </w:r>
      <w:r w:rsidR="00B3370B">
        <w:rPr>
          <w:rFonts w:ascii="Times New Roman" w:hAnsi="Times New Roman" w:cs="Times New Roman"/>
          <w:sz w:val="24"/>
          <w:szCs w:val="24"/>
        </w:rPr>
        <w:t xml:space="preserve">. </w:t>
      </w:r>
      <w:hyperlink r:id="rId8" w:history="1">
        <w:r w:rsidR="00B3370B" w:rsidRPr="00A754EF">
          <w:rPr>
            <w:rStyle w:val="Hiperhivatkozs"/>
            <w:rFonts w:ascii="Times New Roman" w:hAnsi="Times New Roman" w:cs="Times New Roman"/>
            <w:sz w:val="24"/>
            <w:szCs w:val="24"/>
          </w:rPr>
          <w:t>https://www.szomagyarito.hu/szocikk.php?id=1818</w:t>
        </w:r>
      </w:hyperlink>
    </w:p>
    <w:p w14:paraId="5ACF316D" w14:textId="77777777" w:rsidR="00B3370B" w:rsidRPr="00B3370B" w:rsidRDefault="00B3370B" w:rsidP="00B3370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2FFE12C" w14:textId="272B0C5F" w:rsidR="00244890" w:rsidRDefault="00244890" w:rsidP="00B3370B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1217">
        <w:rPr>
          <w:rFonts w:ascii="Times New Roman" w:hAnsi="Times New Roman" w:cs="Times New Roman"/>
          <w:sz w:val="24"/>
          <w:szCs w:val="24"/>
          <w:u w:val="single"/>
        </w:rPr>
        <w:t>Kereslet</w:t>
      </w:r>
      <w:r w:rsidR="00331217" w:rsidRPr="00B3370B">
        <w:rPr>
          <w:rFonts w:ascii="Times New Roman" w:hAnsi="Times New Roman" w:cs="Times New Roman"/>
          <w:sz w:val="24"/>
          <w:szCs w:val="24"/>
        </w:rPr>
        <w:t>:</w:t>
      </w:r>
      <w:r w:rsidR="00B3370B" w:rsidRPr="00B3370B">
        <w:rPr>
          <w:rFonts w:ascii="Times New Roman" w:hAnsi="Times New Roman" w:cs="Times New Roman"/>
          <w:sz w:val="24"/>
          <w:szCs w:val="24"/>
        </w:rPr>
        <w:t xml:space="preserve"> A kereslet egy olyan mennyiséget jelent, amelyet a vásárlók a termékből adott áron </w:t>
      </w:r>
      <w:r w:rsidR="00B3370B">
        <w:rPr>
          <w:rFonts w:ascii="Times New Roman" w:hAnsi="Times New Roman" w:cs="Times New Roman"/>
          <w:sz w:val="24"/>
          <w:szCs w:val="24"/>
        </w:rPr>
        <w:t xml:space="preserve">adott időtartam alatt képesek és </w:t>
      </w:r>
      <w:r w:rsidR="00B3370B" w:rsidRPr="00B3370B">
        <w:rPr>
          <w:rFonts w:ascii="Times New Roman" w:hAnsi="Times New Roman" w:cs="Times New Roman"/>
          <w:sz w:val="24"/>
          <w:szCs w:val="24"/>
        </w:rPr>
        <w:t>hajlandóak megvásárolni.</w:t>
      </w:r>
    </w:p>
    <w:p w14:paraId="26612907" w14:textId="77777777" w:rsidR="00B3370B" w:rsidRPr="00B3370B" w:rsidRDefault="00B3370B" w:rsidP="00B3370B">
      <w:pPr>
        <w:pStyle w:val="Listaszerbekezds"/>
        <w:rPr>
          <w:rFonts w:ascii="Times New Roman" w:hAnsi="Times New Roman" w:cs="Times New Roman"/>
          <w:sz w:val="24"/>
          <w:szCs w:val="24"/>
          <w:u w:val="single"/>
        </w:rPr>
      </w:pPr>
    </w:p>
    <w:p w14:paraId="5D6E47C6" w14:textId="5C8C4194" w:rsidR="00244890" w:rsidRDefault="00B3370B" w:rsidP="00B3370B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</w:t>
      </w:r>
      <w:r w:rsidR="00244890" w:rsidRPr="00244890">
        <w:rPr>
          <w:rFonts w:ascii="Times New Roman" w:hAnsi="Times New Roman" w:cs="Times New Roman"/>
          <w:sz w:val="24"/>
          <w:szCs w:val="24"/>
          <w:u w:val="single"/>
        </w:rPr>
        <w:t>ínálat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a turizmusban</w:t>
      </w:r>
      <w:r w:rsidR="00244890" w:rsidRPr="00244890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244890">
        <w:rPr>
          <w:rFonts w:ascii="Times New Roman" w:hAnsi="Times New Roman" w:cs="Times New Roman"/>
          <w:sz w:val="24"/>
          <w:szCs w:val="24"/>
        </w:rPr>
        <w:t xml:space="preserve"> azok az elemek, értékek, tényezők, szolgáltatások</w:t>
      </w:r>
      <w:r w:rsidR="00244890" w:rsidRPr="00244890">
        <w:t xml:space="preserve"> </w:t>
      </w:r>
      <w:r w:rsidR="00244890" w:rsidRPr="00244890">
        <w:rPr>
          <w:rFonts w:ascii="Times New Roman" w:hAnsi="Times New Roman" w:cs="Times New Roman"/>
          <w:sz w:val="24"/>
          <w:szCs w:val="24"/>
        </w:rPr>
        <w:t>a fogadóterületen (</w:t>
      </w:r>
      <w:proofErr w:type="spellStart"/>
      <w:r w:rsidR="00244890" w:rsidRPr="00244890">
        <w:rPr>
          <w:rFonts w:ascii="Times New Roman" w:hAnsi="Times New Roman" w:cs="Times New Roman"/>
          <w:sz w:val="24"/>
          <w:szCs w:val="24"/>
        </w:rPr>
        <w:t>desztinációban</w:t>
      </w:r>
      <w:proofErr w:type="spellEnd"/>
      <w:r w:rsidR="00244890" w:rsidRPr="00244890">
        <w:rPr>
          <w:rFonts w:ascii="Times New Roman" w:hAnsi="Times New Roman" w:cs="Times New Roman"/>
          <w:sz w:val="24"/>
          <w:szCs w:val="24"/>
        </w:rPr>
        <w:t>)</w:t>
      </w:r>
      <w:r w:rsidR="00244890">
        <w:rPr>
          <w:rFonts w:ascii="Times New Roman" w:hAnsi="Times New Roman" w:cs="Times New Roman"/>
          <w:sz w:val="24"/>
          <w:szCs w:val="24"/>
        </w:rPr>
        <w:t>, melyek az oda látogatók igényeit hivatottak kielégíteni, továbbá a kínálat megjelenítését elősegítő intézményrendszer.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370B">
        <w:rPr>
          <w:rFonts w:ascii="Times New Roman" w:hAnsi="Times New Roman" w:cs="Times New Roman"/>
          <w:sz w:val="24"/>
          <w:szCs w:val="24"/>
        </w:rPr>
        <w:t>A kínálat a cégek</w:t>
      </w:r>
      <w:r>
        <w:rPr>
          <w:rFonts w:ascii="Times New Roman" w:hAnsi="Times New Roman" w:cs="Times New Roman"/>
          <w:sz w:val="24"/>
          <w:szCs w:val="24"/>
        </w:rPr>
        <w:t>/vállalkozók</w:t>
      </w:r>
      <w:r w:rsidRPr="00B3370B">
        <w:rPr>
          <w:rFonts w:ascii="Times New Roman" w:hAnsi="Times New Roman" w:cs="Times New Roman"/>
          <w:sz w:val="24"/>
          <w:szCs w:val="24"/>
        </w:rPr>
        <w:t xml:space="preserve"> eladási szándékát fejezi ki. </w:t>
      </w:r>
      <w:r>
        <w:rPr>
          <w:rFonts w:ascii="Times New Roman" w:hAnsi="Times New Roman" w:cs="Times New Roman"/>
          <w:sz w:val="24"/>
          <w:szCs w:val="24"/>
        </w:rPr>
        <w:t>Közgazdasági megközelítésben e</w:t>
      </w:r>
      <w:r w:rsidRPr="00B3370B">
        <w:rPr>
          <w:rFonts w:ascii="Times New Roman" w:hAnsi="Times New Roman" w:cs="Times New Roman"/>
          <w:sz w:val="24"/>
          <w:szCs w:val="24"/>
        </w:rPr>
        <w:t xml:space="preserve">z az a mennyiség, amelyet az termelők </w:t>
      </w:r>
      <w:r>
        <w:rPr>
          <w:rFonts w:ascii="Times New Roman" w:hAnsi="Times New Roman" w:cs="Times New Roman"/>
          <w:sz w:val="24"/>
          <w:szCs w:val="24"/>
        </w:rPr>
        <w:t xml:space="preserve">adott időben </w:t>
      </w:r>
      <w:r w:rsidRPr="00B3370B">
        <w:rPr>
          <w:rFonts w:ascii="Times New Roman" w:hAnsi="Times New Roman" w:cs="Times New Roman"/>
          <w:sz w:val="24"/>
          <w:szCs w:val="24"/>
        </w:rPr>
        <w:t>az adott ár mellett hajlandóak és képesek eladni.</w:t>
      </w:r>
    </w:p>
    <w:p w14:paraId="6BD812E1" w14:textId="77777777" w:rsidR="00B3370B" w:rsidRPr="00B3370B" w:rsidRDefault="00B3370B" w:rsidP="00B3370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AC45B42" w14:textId="69ABDD0C" w:rsidR="00244890" w:rsidRDefault="00C30DFE" w:rsidP="00AD004A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0DFE">
        <w:rPr>
          <w:rFonts w:ascii="Times New Roman" w:hAnsi="Times New Roman" w:cs="Times New Roman"/>
          <w:sz w:val="24"/>
          <w:szCs w:val="24"/>
          <w:u w:val="single"/>
        </w:rPr>
        <w:t>K</w:t>
      </w:r>
      <w:r w:rsidR="00244890" w:rsidRPr="00C30DFE">
        <w:rPr>
          <w:rFonts w:ascii="Times New Roman" w:hAnsi="Times New Roman" w:cs="Times New Roman"/>
          <w:sz w:val="24"/>
          <w:szCs w:val="24"/>
          <w:u w:val="single"/>
        </w:rPr>
        <w:t>ulturális turizmus</w:t>
      </w:r>
      <w:r w:rsidRPr="00C30DFE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Az utazás során motiváció a kultúra megismerése.</w:t>
      </w:r>
      <w:r w:rsidRPr="00C30DFE"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C30DFE">
        <w:rPr>
          <w:rFonts w:ascii="Times New Roman" w:hAnsi="Times New Roman" w:cs="Times New Roman"/>
          <w:sz w:val="24"/>
          <w:szCs w:val="24"/>
        </w:rPr>
        <w:t>íváncsiság más kultúrák iránt, megismerni és tapasztalatot gyűjteni a világról, személyesen részese lenni nagy rendezvényeknek és fesztiváloknak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37633B" w14:textId="77777777" w:rsidR="00B3370B" w:rsidRPr="00B3370B" w:rsidRDefault="00B3370B" w:rsidP="00B3370B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9DE87CE" w14:textId="77777777" w:rsidR="00C71FC2" w:rsidRDefault="00244890" w:rsidP="00A73A41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1FC2">
        <w:rPr>
          <w:rFonts w:ascii="Times New Roman" w:hAnsi="Times New Roman" w:cs="Times New Roman"/>
          <w:sz w:val="24"/>
          <w:szCs w:val="24"/>
          <w:u w:val="single"/>
        </w:rPr>
        <w:t>Menedzsment</w:t>
      </w:r>
      <w:r w:rsidR="00331217" w:rsidRPr="00C71FC2">
        <w:rPr>
          <w:rFonts w:ascii="Times New Roman" w:hAnsi="Times New Roman" w:cs="Times New Roman"/>
          <w:sz w:val="24"/>
          <w:szCs w:val="24"/>
        </w:rPr>
        <w:t>:</w:t>
      </w:r>
      <w:r w:rsidR="00B3370B" w:rsidRPr="00C71FC2">
        <w:rPr>
          <w:rFonts w:ascii="Times New Roman" w:hAnsi="Times New Roman" w:cs="Times New Roman"/>
          <w:sz w:val="24"/>
          <w:szCs w:val="24"/>
        </w:rPr>
        <w:t xml:space="preserve"> A menedzsment egy olyan társadalmilag elkülönült </w:t>
      </w:r>
      <w:proofErr w:type="gramStart"/>
      <w:r w:rsidR="00B3370B" w:rsidRPr="00C71FC2">
        <w:rPr>
          <w:rFonts w:ascii="Times New Roman" w:hAnsi="Times New Roman" w:cs="Times New Roman"/>
          <w:sz w:val="24"/>
          <w:szCs w:val="24"/>
        </w:rPr>
        <w:t>funkció</w:t>
      </w:r>
      <w:proofErr w:type="gramEnd"/>
      <w:r w:rsidR="00B3370B" w:rsidRPr="00C71FC2">
        <w:rPr>
          <w:rFonts w:ascii="Times New Roman" w:hAnsi="Times New Roman" w:cs="Times New Roman"/>
          <w:sz w:val="24"/>
          <w:szCs w:val="24"/>
        </w:rPr>
        <w:t>, amely egy szervezet emberi,</w:t>
      </w:r>
      <w:r w:rsidR="00C71FC2" w:rsidRPr="00C71FC2">
        <w:rPr>
          <w:rFonts w:ascii="Times New Roman" w:hAnsi="Times New Roman" w:cs="Times New Roman"/>
          <w:sz w:val="24"/>
          <w:szCs w:val="24"/>
        </w:rPr>
        <w:t xml:space="preserve"> </w:t>
      </w:r>
      <w:r w:rsidR="00B3370B" w:rsidRPr="00C71FC2">
        <w:rPr>
          <w:rFonts w:ascii="Times New Roman" w:hAnsi="Times New Roman" w:cs="Times New Roman"/>
          <w:sz w:val="24"/>
          <w:szCs w:val="24"/>
        </w:rPr>
        <w:t>pénzügyi, fizikai és információs erőforrásai tervezésének, azokról való döntéseknek,</w:t>
      </w:r>
      <w:r w:rsidR="00C71FC2" w:rsidRPr="00C71FC2">
        <w:rPr>
          <w:rFonts w:ascii="Times New Roman" w:hAnsi="Times New Roman" w:cs="Times New Roman"/>
          <w:sz w:val="24"/>
          <w:szCs w:val="24"/>
        </w:rPr>
        <w:t xml:space="preserve"> </w:t>
      </w:r>
      <w:r w:rsidR="00B3370B" w:rsidRPr="00C71FC2">
        <w:rPr>
          <w:rFonts w:ascii="Times New Roman" w:hAnsi="Times New Roman" w:cs="Times New Roman"/>
          <w:sz w:val="24"/>
          <w:szCs w:val="24"/>
        </w:rPr>
        <w:t>szervezésének, vezetésének és irányításának folyamata, a szervezet céljainak eredményes és</w:t>
      </w:r>
      <w:r w:rsidR="00C71FC2" w:rsidRPr="00C71FC2">
        <w:rPr>
          <w:rFonts w:ascii="Times New Roman" w:hAnsi="Times New Roman" w:cs="Times New Roman"/>
          <w:sz w:val="24"/>
          <w:szCs w:val="24"/>
        </w:rPr>
        <w:t xml:space="preserve"> </w:t>
      </w:r>
      <w:r w:rsidR="00B3370B" w:rsidRPr="00C71FC2">
        <w:rPr>
          <w:rFonts w:ascii="Times New Roman" w:hAnsi="Times New Roman" w:cs="Times New Roman"/>
          <w:sz w:val="24"/>
          <w:szCs w:val="24"/>
        </w:rPr>
        <w:t>hatékony megvalósítása érdekében.</w:t>
      </w:r>
      <w:r w:rsidR="00C71FC2" w:rsidRPr="00C71FC2">
        <w:rPr>
          <w:rFonts w:ascii="Times New Roman" w:hAnsi="Times New Roman" w:cs="Times New Roman"/>
          <w:sz w:val="24"/>
          <w:szCs w:val="24"/>
        </w:rPr>
        <w:t xml:space="preserve"> </w:t>
      </w:r>
      <w:r w:rsidR="00B3370B" w:rsidRPr="00C71FC2">
        <w:rPr>
          <w:rFonts w:ascii="Times New Roman" w:hAnsi="Times New Roman" w:cs="Times New Roman"/>
          <w:sz w:val="24"/>
          <w:szCs w:val="24"/>
        </w:rPr>
        <w:t xml:space="preserve">A menedzsment </w:t>
      </w:r>
      <w:proofErr w:type="gramStart"/>
      <w:r w:rsidR="00B3370B" w:rsidRPr="00C71FC2">
        <w:rPr>
          <w:rFonts w:ascii="Times New Roman" w:hAnsi="Times New Roman" w:cs="Times New Roman"/>
          <w:sz w:val="24"/>
          <w:szCs w:val="24"/>
        </w:rPr>
        <w:t>funkciói</w:t>
      </w:r>
      <w:proofErr w:type="gramEnd"/>
      <w:r w:rsidR="00B3370B" w:rsidRPr="00C71FC2">
        <w:rPr>
          <w:rFonts w:ascii="Times New Roman" w:hAnsi="Times New Roman" w:cs="Times New Roman"/>
          <w:sz w:val="24"/>
          <w:szCs w:val="24"/>
        </w:rPr>
        <w:t>:</w:t>
      </w:r>
      <w:r w:rsidR="00C71FC2" w:rsidRPr="00C71FC2">
        <w:rPr>
          <w:rFonts w:ascii="Times New Roman" w:hAnsi="Times New Roman" w:cs="Times New Roman"/>
          <w:sz w:val="24"/>
          <w:szCs w:val="24"/>
        </w:rPr>
        <w:t xml:space="preserve"> </w:t>
      </w:r>
      <w:r w:rsidR="00B3370B" w:rsidRPr="00C71FC2">
        <w:rPr>
          <w:rFonts w:ascii="Times New Roman" w:hAnsi="Times New Roman" w:cs="Times New Roman"/>
          <w:sz w:val="24"/>
          <w:szCs w:val="24"/>
        </w:rPr>
        <w:t>Tervezés;</w:t>
      </w:r>
      <w:r w:rsidR="00C71FC2" w:rsidRPr="00C71FC2">
        <w:rPr>
          <w:rFonts w:ascii="Times New Roman" w:hAnsi="Times New Roman" w:cs="Times New Roman"/>
          <w:sz w:val="24"/>
          <w:szCs w:val="24"/>
        </w:rPr>
        <w:t xml:space="preserve"> </w:t>
      </w:r>
      <w:r w:rsidR="00B3370B" w:rsidRPr="00C71FC2">
        <w:rPr>
          <w:rFonts w:ascii="Times New Roman" w:hAnsi="Times New Roman" w:cs="Times New Roman"/>
          <w:sz w:val="24"/>
          <w:szCs w:val="24"/>
        </w:rPr>
        <w:t>Szervezés;</w:t>
      </w:r>
      <w:r w:rsidR="00C71FC2" w:rsidRPr="00C71FC2">
        <w:rPr>
          <w:rFonts w:ascii="Times New Roman" w:hAnsi="Times New Roman" w:cs="Times New Roman"/>
          <w:sz w:val="24"/>
          <w:szCs w:val="24"/>
        </w:rPr>
        <w:t xml:space="preserve"> </w:t>
      </w:r>
      <w:r w:rsidR="00B3370B" w:rsidRPr="00C71FC2">
        <w:rPr>
          <w:rFonts w:ascii="Times New Roman" w:hAnsi="Times New Roman" w:cs="Times New Roman"/>
          <w:sz w:val="24"/>
          <w:szCs w:val="24"/>
        </w:rPr>
        <w:t>Irányítás;</w:t>
      </w:r>
      <w:r w:rsidR="00C71FC2" w:rsidRPr="00C71FC2">
        <w:rPr>
          <w:rFonts w:ascii="Times New Roman" w:hAnsi="Times New Roman" w:cs="Times New Roman"/>
          <w:sz w:val="24"/>
          <w:szCs w:val="24"/>
        </w:rPr>
        <w:t xml:space="preserve"> </w:t>
      </w:r>
      <w:r w:rsidR="00B3370B" w:rsidRPr="00C71FC2">
        <w:rPr>
          <w:rFonts w:ascii="Times New Roman" w:hAnsi="Times New Roman" w:cs="Times New Roman"/>
          <w:sz w:val="24"/>
          <w:szCs w:val="24"/>
        </w:rPr>
        <w:t>Vezetés.</w:t>
      </w:r>
    </w:p>
    <w:p w14:paraId="390CB2D1" w14:textId="77777777" w:rsidR="00C71FC2" w:rsidRPr="00C71FC2" w:rsidRDefault="00C71FC2" w:rsidP="00C71FC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33D560B" w14:textId="5653DFD1" w:rsidR="00602777" w:rsidRPr="00602777" w:rsidRDefault="00602777" w:rsidP="00602777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Motiváció</w:t>
      </w:r>
      <w:r w:rsidRPr="0060277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2777">
        <w:rPr>
          <w:rFonts w:ascii="Times New Roman" w:hAnsi="Times New Roman" w:cs="Times New Roman"/>
          <w:sz w:val="24"/>
          <w:szCs w:val="24"/>
        </w:rPr>
        <w:t>Cselekvésre késztető tényező, amely növeli a személy hajlandóságát és észszerű ok lesz neki arra, hogy megtegyen egy elvárt cselekvést vagy engedelmeskedjen egy utasításnak.</w:t>
      </w:r>
    </w:p>
    <w:p w14:paraId="631A89FC" w14:textId="77777777" w:rsidR="00602777" w:rsidRPr="00602777" w:rsidRDefault="00602777" w:rsidP="00602777">
      <w:pPr>
        <w:pStyle w:val="Listaszerbekezds"/>
        <w:rPr>
          <w:rFonts w:ascii="Times New Roman" w:hAnsi="Times New Roman" w:cs="Times New Roman"/>
          <w:sz w:val="24"/>
          <w:szCs w:val="24"/>
          <w:u w:val="single"/>
        </w:rPr>
      </w:pPr>
    </w:p>
    <w:p w14:paraId="0416513F" w14:textId="578422F1" w:rsidR="00244890" w:rsidRPr="00C71FC2" w:rsidRDefault="00C71FC2" w:rsidP="00C71FC2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C71FC2">
        <w:rPr>
          <w:rFonts w:ascii="Times New Roman" w:hAnsi="Times New Roman" w:cs="Times New Roman"/>
          <w:sz w:val="24"/>
          <w:szCs w:val="24"/>
          <w:u w:val="single"/>
        </w:rPr>
        <w:t>N</w:t>
      </w:r>
      <w:r w:rsidR="00244890" w:rsidRPr="00C71FC2">
        <w:rPr>
          <w:rFonts w:ascii="Times New Roman" w:hAnsi="Times New Roman" w:cs="Times New Roman"/>
          <w:sz w:val="24"/>
          <w:szCs w:val="24"/>
          <w:u w:val="single"/>
        </w:rPr>
        <w:t>iche</w:t>
      </w:r>
      <w:proofErr w:type="spellEnd"/>
      <w:r w:rsidR="00244890" w:rsidRPr="00C71FC2">
        <w:rPr>
          <w:rFonts w:ascii="Times New Roman" w:hAnsi="Times New Roman" w:cs="Times New Roman"/>
          <w:sz w:val="24"/>
          <w:szCs w:val="24"/>
          <w:u w:val="single"/>
        </w:rPr>
        <w:t>-termék</w:t>
      </w:r>
      <w:r w:rsidR="00331217" w:rsidRPr="00C71FC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Rés-termék. V</w:t>
      </w:r>
      <w:r w:rsidRPr="00C71FC2">
        <w:rPr>
          <w:rFonts w:ascii="Times New Roman" w:hAnsi="Times New Roman" w:cs="Times New Roman"/>
          <w:sz w:val="24"/>
          <w:szCs w:val="24"/>
        </w:rPr>
        <w:t xml:space="preserve">alamilyen különleges termék </w:t>
      </w:r>
      <w:r>
        <w:rPr>
          <w:rFonts w:ascii="Times New Roman" w:hAnsi="Times New Roman" w:cs="Times New Roman"/>
          <w:sz w:val="24"/>
          <w:szCs w:val="24"/>
        </w:rPr>
        <w:t xml:space="preserve">a piac </w:t>
      </w:r>
      <w:r w:rsidRPr="00C71FC2">
        <w:rPr>
          <w:rFonts w:ascii="Times New Roman" w:hAnsi="Times New Roman" w:cs="Times New Roman"/>
          <w:sz w:val="24"/>
          <w:szCs w:val="24"/>
        </w:rPr>
        <w:t xml:space="preserve">egy sajátos </w:t>
      </w:r>
      <w:proofErr w:type="spellStart"/>
      <w:r w:rsidRPr="00C71FC2">
        <w:rPr>
          <w:rFonts w:ascii="Times New Roman" w:hAnsi="Times New Roman" w:cs="Times New Roman"/>
          <w:sz w:val="24"/>
          <w:szCs w:val="24"/>
        </w:rPr>
        <w:t>csopor</w:t>
      </w:r>
      <w:r>
        <w:rPr>
          <w:rFonts w:ascii="Times New Roman" w:hAnsi="Times New Roman" w:cs="Times New Roman"/>
          <w:sz w:val="24"/>
          <w:szCs w:val="24"/>
        </w:rPr>
        <w:t>já</w:t>
      </w:r>
      <w:r w:rsidRPr="00C71FC2">
        <w:rPr>
          <w:rFonts w:ascii="Times New Roman" w:hAnsi="Times New Roman" w:cs="Times New Roman"/>
          <w:sz w:val="24"/>
          <w:szCs w:val="24"/>
        </w:rPr>
        <w:t>nak</w:t>
      </w:r>
      <w:proofErr w:type="spellEnd"/>
      <w:r w:rsidRPr="00C71FC2">
        <w:rPr>
          <w:rFonts w:ascii="Times New Roman" w:hAnsi="Times New Roman" w:cs="Times New Roman"/>
          <w:sz w:val="24"/>
          <w:szCs w:val="24"/>
        </w:rPr>
        <w:t xml:space="preserve"> – kiélezett verseny nélkül – jól eladható</w:t>
      </w:r>
      <w:r>
        <w:rPr>
          <w:rFonts w:ascii="Times New Roman" w:hAnsi="Times New Roman" w:cs="Times New Roman"/>
          <w:sz w:val="24"/>
          <w:szCs w:val="24"/>
        </w:rPr>
        <w:t xml:space="preserve">. A termékfejlesztésben a piaci réseket keresik, ez a tevékenység egyik mozgatója. </w:t>
      </w:r>
    </w:p>
    <w:p w14:paraId="37EC6989" w14:textId="77777777" w:rsidR="00C71FC2" w:rsidRPr="00C71FC2" w:rsidRDefault="00C71FC2" w:rsidP="00C71FC2">
      <w:pPr>
        <w:pStyle w:val="Listaszerbekezds"/>
        <w:rPr>
          <w:rFonts w:ascii="Times New Roman" w:hAnsi="Times New Roman" w:cs="Times New Roman"/>
          <w:sz w:val="24"/>
          <w:szCs w:val="24"/>
          <w:u w:val="single"/>
        </w:rPr>
      </w:pPr>
    </w:p>
    <w:p w14:paraId="673793D5" w14:textId="65190213" w:rsidR="00244890" w:rsidRDefault="00244890" w:rsidP="00E623AF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2B28">
        <w:rPr>
          <w:rFonts w:ascii="Times New Roman" w:hAnsi="Times New Roman" w:cs="Times New Roman"/>
          <w:sz w:val="24"/>
          <w:szCs w:val="24"/>
          <w:u w:val="single"/>
        </w:rPr>
        <w:t>Szolgáltatás</w:t>
      </w:r>
      <w:r w:rsidR="00331217" w:rsidRPr="001E2B28">
        <w:rPr>
          <w:rFonts w:ascii="Times New Roman" w:hAnsi="Times New Roman" w:cs="Times New Roman"/>
          <w:sz w:val="24"/>
          <w:szCs w:val="24"/>
        </w:rPr>
        <w:t>:</w:t>
      </w:r>
      <w:r w:rsidR="00C71FC2" w:rsidRPr="001E2B28">
        <w:rPr>
          <w:rFonts w:ascii="Times New Roman" w:hAnsi="Times New Roman" w:cs="Times New Roman"/>
          <w:sz w:val="24"/>
          <w:szCs w:val="24"/>
        </w:rPr>
        <w:t xml:space="preserve"> A szolgáltatás egy kézzel meg nem fogható munka eredménye, ami a szolgáltatás </w:t>
      </w:r>
      <w:proofErr w:type="spellStart"/>
      <w:r w:rsidR="00C71FC2" w:rsidRPr="001E2B28">
        <w:rPr>
          <w:rFonts w:ascii="Times New Roman" w:hAnsi="Times New Roman" w:cs="Times New Roman"/>
          <w:sz w:val="24"/>
          <w:szCs w:val="24"/>
        </w:rPr>
        <w:t>igénybevevőjének</w:t>
      </w:r>
      <w:proofErr w:type="spellEnd"/>
      <w:r w:rsidR="00C71FC2" w:rsidRPr="001E2B28">
        <w:rPr>
          <w:rFonts w:ascii="Times New Roman" w:hAnsi="Times New Roman" w:cs="Times New Roman"/>
          <w:sz w:val="24"/>
          <w:szCs w:val="24"/>
        </w:rPr>
        <w:t xml:space="preserve"> valamilyen értékkel bír. </w:t>
      </w:r>
      <w:r w:rsidR="00190673">
        <w:rPr>
          <w:rFonts w:ascii="Times New Roman" w:hAnsi="Times New Roman" w:cs="Times New Roman"/>
          <w:sz w:val="24"/>
          <w:szCs w:val="24"/>
        </w:rPr>
        <w:t>A szolgáltatás során nem hozunk létre anyagi jellegű javakat.</w:t>
      </w:r>
      <w:r w:rsidR="00C71FC2" w:rsidRPr="001E2B28">
        <w:rPr>
          <w:rFonts w:ascii="Times New Roman" w:hAnsi="Times New Roman" w:cs="Times New Roman"/>
          <w:sz w:val="24"/>
          <w:szCs w:val="24"/>
        </w:rPr>
        <w:t xml:space="preserve"> A szolgáltatási szektor, (tercier szektor, vagy harmadlagos szektor) a fejlett gazdaságok három legfontosabb gazdasági ágazata közé tartozik. A szolgáltatások lényegében a szükségletek kielégítésére végzett tevékenységek összefoglaló elnevezése.</w:t>
      </w:r>
      <w:r w:rsidR="001E2B28" w:rsidRPr="001E2B28">
        <w:rPr>
          <w:rFonts w:ascii="Times New Roman" w:hAnsi="Times New Roman" w:cs="Times New Roman"/>
          <w:sz w:val="24"/>
          <w:szCs w:val="24"/>
        </w:rPr>
        <w:t xml:space="preserve"> A szolgáltatás jellemzői: a szolgáltatás eredménye fizikai mennyiségben nem mérhető; a szolgáltatás igénybevétele általában maga a „fogyasztás”; szolgáltatásnyújtáshoz általában szükséges a fogyasztó jelenléte is</w:t>
      </w:r>
      <w:r w:rsidR="001E2B28">
        <w:rPr>
          <w:rFonts w:ascii="Times New Roman" w:hAnsi="Times New Roman" w:cs="Times New Roman"/>
          <w:sz w:val="24"/>
          <w:szCs w:val="24"/>
        </w:rPr>
        <w:t>.</w:t>
      </w:r>
    </w:p>
    <w:p w14:paraId="1BD82A81" w14:textId="77777777" w:rsidR="00D30F23" w:rsidRPr="00D30F23" w:rsidRDefault="00D30F23" w:rsidP="00D30F2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B717D14" w14:textId="25D0B017" w:rsidR="00D30F23" w:rsidRPr="001E2B28" w:rsidRDefault="00D30F23" w:rsidP="00D30F2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30F23">
        <w:rPr>
          <w:rFonts w:ascii="Times New Roman" w:hAnsi="Times New Roman" w:cs="Times New Roman"/>
          <w:sz w:val="24"/>
          <w:szCs w:val="24"/>
          <w:u w:val="single"/>
        </w:rPr>
        <w:t>Vonzerő: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0F23">
        <w:rPr>
          <w:rFonts w:ascii="Times New Roman" w:hAnsi="Times New Roman" w:cs="Times New Roman"/>
          <w:sz w:val="24"/>
          <w:szCs w:val="24"/>
        </w:rPr>
        <w:t xml:space="preserve">Turisztikai szempontból vonzerő lehet környezetünk olyan természeti, társadalmi, gazdasági és tudati tényezője, amely pénzben ki nem fejezhető értékkel bír, </w:t>
      </w:r>
      <w:r>
        <w:rPr>
          <w:rFonts w:ascii="Times New Roman" w:hAnsi="Times New Roman" w:cs="Times New Roman"/>
          <w:sz w:val="24"/>
          <w:szCs w:val="24"/>
        </w:rPr>
        <w:t xml:space="preserve">és a hely meglátogatására </w:t>
      </w:r>
      <w:r w:rsidRPr="00D30F2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észteti</w:t>
      </w:r>
      <w:r w:rsidRPr="00D30F23">
        <w:rPr>
          <w:rFonts w:ascii="Times New Roman" w:hAnsi="Times New Roman" w:cs="Times New Roman"/>
          <w:sz w:val="24"/>
          <w:szCs w:val="24"/>
        </w:rPr>
        <w:t xml:space="preserve"> a turistákat. A vonzerő csak akkor válhat a turizmus számára hasznosíthatóvá, ha megfelelő kiszolgáló létesítményekkel párosul.</w:t>
      </w:r>
    </w:p>
    <w:sectPr w:rsidR="00D30F23" w:rsidRPr="001E2B28" w:rsidSect="001906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35298"/>
    <w:multiLevelType w:val="hybridMultilevel"/>
    <w:tmpl w:val="A8483D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890"/>
    <w:rsid w:val="000023D6"/>
    <w:rsid w:val="00190673"/>
    <w:rsid w:val="001D7566"/>
    <w:rsid w:val="001E2B28"/>
    <w:rsid w:val="00244890"/>
    <w:rsid w:val="00331217"/>
    <w:rsid w:val="0040379C"/>
    <w:rsid w:val="00602777"/>
    <w:rsid w:val="00744CAE"/>
    <w:rsid w:val="00AD004A"/>
    <w:rsid w:val="00B3370B"/>
    <w:rsid w:val="00B84760"/>
    <w:rsid w:val="00C30DFE"/>
    <w:rsid w:val="00C71FC2"/>
    <w:rsid w:val="00D30F23"/>
    <w:rsid w:val="00E346DA"/>
    <w:rsid w:val="00F91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5D635"/>
  <w15:chartTrackingRefBased/>
  <w15:docId w15:val="{1AB1710C-CC60-4E79-B656-9B021B15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44890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403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337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4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zomagyarito.hu/szocikk.php?id=1818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2" ma:contentTypeDescription="Új dokumentum létrehozása." ma:contentTypeScope="" ma:versionID="94109de6c12dcbd8e4661ff01393ca57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57894cc65fd71241871ca90b30ee19e2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9364A8-F435-434E-93DC-4B3DEE2295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B22D01-351C-4B97-ACD6-3680ED7FA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04636D-D37F-4CB8-BFF0-F6333B42545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883</Words>
  <Characters>6097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Adrienne</dc:creator>
  <cp:keywords/>
  <dc:description/>
  <cp:lastModifiedBy>Nagy Adrienne</cp:lastModifiedBy>
  <cp:revision>3</cp:revision>
  <dcterms:created xsi:type="dcterms:W3CDTF">2020-10-22T08:48:00Z</dcterms:created>
  <dcterms:modified xsi:type="dcterms:W3CDTF">2020-11-11T20:47:00Z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